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BBE" w:rsidRPr="00050683" w:rsidRDefault="00C94BBE" w:rsidP="00C94BBE">
      <w:pPr>
        <w:jc w:val="center"/>
        <w:rPr>
          <w:rFonts w:cs="Times New Roman"/>
          <w:b/>
          <w:sz w:val="28"/>
          <w:szCs w:val="28"/>
        </w:rPr>
      </w:pPr>
      <w:r w:rsidRPr="00050683">
        <w:rPr>
          <w:rFonts w:cs="Times New Roman"/>
          <w:b/>
          <w:sz w:val="28"/>
          <w:szCs w:val="28"/>
        </w:rPr>
        <w:t>Trường Đại học Tây Đô tổ chức Hội thảo Khoa học “Giảng dạy và Ứng dụng Toán học tại Đồng bằng Sông Cửu Long”</w:t>
      </w:r>
    </w:p>
    <w:p w:rsidR="00C94BBE" w:rsidRDefault="00C94BBE" w:rsidP="00050683">
      <w:pPr>
        <w:ind w:firstLine="426"/>
        <w:jc w:val="both"/>
        <w:rPr>
          <w:rFonts w:cs="Times New Roman"/>
          <w:sz w:val="26"/>
          <w:szCs w:val="26"/>
        </w:rPr>
      </w:pPr>
      <w:r w:rsidRPr="00050683">
        <w:rPr>
          <w:rFonts w:cs="Times New Roman"/>
          <w:sz w:val="26"/>
          <w:szCs w:val="26"/>
        </w:rPr>
        <w:t xml:space="preserve">Sáng ngày 26/10/2025, Trường Đại học Tây Đô tổ chức Hội thảo Khoa học với chủ đề </w:t>
      </w:r>
      <w:r w:rsidRPr="00050683">
        <w:rPr>
          <w:rFonts w:cs="Times New Roman"/>
          <w:i/>
          <w:sz w:val="26"/>
          <w:szCs w:val="26"/>
        </w:rPr>
        <w:t>“Giảng dạy và Ứng dụng Toán học tại Đồng bằng Sông Cửu Long”</w:t>
      </w:r>
      <w:r w:rsidRPr="00050683">
        <w:rPr>
          <w:rFonts w:cs="Times New Roman"/>
          <w:sz w:val="26"/>
          <w:szCs w:val="26"/>
        </w:rPr>
        <w:t>. Hội thảo nhằm tạo diễn đàn học thuật để các nhà khoa học, giảng viên, sinh viên và những người yêu Toán cùng trao đổi, chia sẻ kinh nghiệm trong công tác giảng dạy, nghiên cứu và ứng dụng Toán học vào thực tiễn đời sống.</w:t>
      </w:r>
    </w:p>
    <w:p w:rsidR="00854CEC" w:rsidRDefault="00854CEC" w:rsidP="00854CEC">
      <w:pPr>
        <w:ind w:firstLine="426"/>
        <w:jc w:val="center"/>
        <w:rPr>
          <w:rFonts w:cs="Times New Roman"/>
          <w:sz w:val="26"/>
          <w:szCs w:val="26"/>
        </w:rPr>
      </w:pPr>
      <w:r w:rsidRPr="00854CEC">
        <w:rPr>
          <w:rFonts w:cs="Times New Roman"/>
          <w:noProof/>
          <w:sz w:val="26"/>
          <w:szCs w:val="26"/>
        </w:rPr>
        <w:drawing>
          <wp:inline distT="0" distB="0" distL="0" distR="0">
            <wp:extent cx="2933700" cy="1955800"/>
            <wp:effectExtent l="0" t="0" r="0" b="6350"/>
            <wp:docPr id="1" name="Picture 1" descr="C:\Users\LY\Desktop\Tuyển sinh 2025\WEB\Hội thảo khoa học Toá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5\WEB\Hội thảo khoa học Toán\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inline>
        </w:drawing>
      </w:r>
    </w:p>
    <w:p w:rsidR="000B0851" w:rsidRPr="000B0851" w:rsidRDefault="000B0851" w:rsidP="00854CEC">
      <w:pPr>
        <w:ind w:firstLine="426"/>
        <w:jc w:val="center"/>
        <w:rPr>
          <w:rFonts w:cs="Times New Roman"/>
          <w:i/>
          <w:szCs w:val="24"/>
        </w:rPr>
      </w:pPr>
      <w:r w:rsidRPr="000B0851">
        <w:rPr>
          <w:rFonts w:cs="Times New Roman"/>
          <w:i/>
          <w:szCs w:val="24"/>
        </w:rPr>
        <w:t>Các đại biểu, khách mời chụp ảnh lưu niệm</w:t>
      </w:r>
    </w:p>
    <w:p w:rsidR="00FE2B91" w:rsidRPr="00050683" w:rsidRDefault="00C94BBE" w:rsidP="00050683">
      <w:pPr>
        <w:ind w:firstLine="426"/>
        <w:jc w:val="both"/>
        <w:rPr>
          <w:rFonts w:cs="Times New Roman"/>
          <w:sz w:val="26"/>
          <w:szCs w:val="26"/>
        </w:rPr>
      </w:pPr>
      <w:r w:rsidRPr="00050683">
        <w:rPr>
          <w:rFonts w:cs="Times New Roman"/>
          <w:sz w:val="26"/>
          <w:szCs w:val="26"/>
        </w:rPr>
        <w:t>Hội thảo vinh dự đón tiế</w:t>
      </w:r>
      <w:r w:rsidR="00050683" w:rsidRPr="00050683">
        <w:rPr>
          <w:rFonts w:cs="Times New Roman"/>
          <w:sz w:val="26"/>
          <w:szCs w:val="26"/>
        </w:rPr>
        <w:t xml:space="preserve">p </w:t>
      </w:r>
      <w:r w:rsidR="00FE2B91" w:rsidRPr="00050683">
        <w:rPr>
          <w:rFonts w:cs="Times New Roman"/>
          <w:sz w:val="26"/>
          <w:szCs w:val="26"/>
        </w:rPr>
        <w:t>sự hiện diện của quý đại biểu, giảng viên và các nhà khoa học đến từ nhiều trườ</w:t>
      </w:r>
      <w:r w:rsidR="00050683" w:rsidRPr="00050683">
        <w:rPr>
          <w:rFonts w:cs="Times New Roman"/>
          <w:sz w:val="26"/>
          <w:szCs w:val="26"/>
        </w:rPr>
        <w:t>ng Đ</w:t>
      </w:r>
      <w:r w:rsidR="00FE2B91" w:rsidRPr="00050683">
        <w:rPr>
          <w:rFonts w:cs="Times New Roman"/>
          <w:sz w:val="26"/>
          <w:szCs w:val="26"/>
        </w:rPr>
        <w:t>ại họ</w:t>
      </w:r>
      <w:r w:rsidR="00050683" w:rsidRPr="00050683">
        <w:rPr>
          <w:rFonts w:cs="Times New Roman"/>
          <w:sz w:val="26"/>
          <w:szCs w:val="26"/>
        </w:rPr>
        <w:t>c, C</w:t>
      </w:r>
      <w:r w:rsidR="00FE2B91" w:rsidRPr="00050683">
        <w:rPr>
          <w:rFonts w:cs="Times New Roman"/>
          <w:sz w:val="26"/>
          <w:szCs w:val="26"/>
        </w:rPr>
        <w:t>ao đẳ</w:t>
      </w:r>
      <w:r w:rsidR="00050683" w:rsidRPr="00050683">
        <w:rPr>
          <w:rFonts w:cs="Times New Roman"/>
          <w:sz w:val="26"/>
          <w:szCs w:val="26"/>
        </w:rPr>
        <w:t>ng và T</w:t>
      </w:r>
      <w:r w:rsidR="00FE2B91" w:rsidRPr="00050683">
        <w:rPr>
          <w:rFonts w:cs="Times New Roman"/>
          <w:sz w:val="26"/>
          <w:szCs w:val="26"/>
        </w:rPr>
        <w:t>rung họ</w:t>
      </w:r>
      <w:r w:rsidR="00050683" w:rsidRPr="00050683">
        <w:rPr>
          <w:rFonts w:cs="Times New Roman"/>
          <w:sz w:val="26"/>
          <w:szCs w:val="26"/>
        </w:rPr>
        <w:t>c P</w:t>
      </w:r>
      <w:r w:rsidR="00FE2B91" w:rsidRPr="00050683">
        <w:rPr>
          <w:rFonts w:cs="Times New Roman"/>
          <w:sz w:val="26"/>
          <w:szCs w:val="26"/>
        </w:rPr>
        <w:t>hổ thông trong khu vực Đồng bằng Sông Cửu Long, TP. Hồ Chí Minh, Tây Nguyên và các tỉnh miền Bắ</w:t>
      </w:r>
      <w:r w:rsidR="00050683" w:rsidRPr="00050683">
        <w:rPr>
          <w:rFonts w:cs="Times New Roman"/>
          <w:sz w:val="26"/>
          <w:szCs w:val="26"/>
        </w:rPr>
        <w:t xml:space="preserve">c như: </w:t>
      </w:r>
      <w:r w:rsidR="00FE2B91" w:rsidRPr="00050683">
        <w:rPr>
          <w:rFonts w:cs="Times New Roman"/>
          <w:sz w:val="26"/>
          <w:szCs w:val="26"/>
        </w:rPr>
        <w:t>Trường Đại học Khoa học Tự nhiên TP. HCM, Trường Đại học Công nghiệp TP. HCM, Trường Đại họ</w:t>
      </w:r>
      <w:r w:rsidR="00787537">
        <w:rPr>
          <w:rFonts w:cs="Times New Roman"/>
          <w:sz w:val="26"/>
          <w:szCs w:val="26"/>
        </w:rPr>
        <w:t xml:space="preserve">c Văn Lang, </w:t>
      </w:r>
      <w:r w:rsidR="00FE2B91" w:rsidRPr="00050683">
        <w:rPr>
          <w:rFonts w:cs="Times New Roman"/>
          <w:sz w:val="26"/>
          <w:szCs w:val="26"/>
        </w:rPr>
        <w:t>Đại học Cần Thơ, Trường Đại học Đồng Tháp, Trường Đại học Bạc Liêu, Trường Đại học Kiên Giang, Trường Đại học An Giang, Trường Đại học Kỹ thuật – Công nghệ Cần Thơ, Trường Đại học Nam Cần Thơ, Trường Đại học Tây Nguyên, Trường Đại học Tân Trào (Tuyên Quang), Trường THPT FPT Cần Thơ, Trường THPT Nguyễn Trung Trự</w:t>
      </w:r>
      <w:r w:rsidR="00050683" w:rsidRPr="00050683">
        <w:rPr>
          <w:rFonts w:cs="Times New Roman"/>
          <w:sz w:val="26"/>
          <w:szCs w:val="26"/>
        </w:rPr>
        <w:t>c (An Giang),…</w:t>
      </w:r>
    </w:p>
    <w:p w:rsidR="00FE2B91" w:rsidRDefault="00FE2B91" w:rsidP="00050683">
      <w:pPr>
        <w:ind w:firstLine="426"/>
        <w:jc w:val="both"/>
        <w:rPr>
          <w:rFonts w:cs="Times New Roman"/>
          <w:sz w:val="26"/>
          <w:szCs w:val="26"/>
        </w:rPr>
      </w:pPr>
      <w:r w:rsidRPr="00050683">
        <w:rPr>
          <w:rFonts w:cs="Times New Roman"/>
          <w:sz w:val="26"/>
          <w:szCs w:val="26"/>
        </w:rPr>
        <w:t xml:space="preserve">Về phía Trường Đại học Tây Đô, </w:t>
      </w:r>
      <w:r w:rsidR="00001608" w:rsidRPr="00050683">
        <w:rPr>
          <w:rFonts w:cs="Times New Roman"/>
          <w:sz w:val="26"/>
          <w:szCs w:val="26"/>
        </w:rPr>
        <w:t xml:space="preserve">có sự tham dự của </w:t>
      </w:r>
      <w:r w:rsidRPr="00050683">
        <w:rPr>
          <w:rFonts w:cs="Times New Roman"/>
          <w:sz w:val="26"/>
          <w:szCs w:val="26"/>
        </w:rPr>
        <w:t>TS. Nguyễn Ngọc Minh – Bí thư Đảng ủy, Phó Hiệu trưởng Nhà trườ</w:t>
      </w:r>
      <w:r w:rsidR="00001608" w:rsidRPr="00050683">
        <w:rPr>
          <w:rFonts w:cs="Times New Roman"/>
          <w:sz w:val="26"/>
          <w:szCs w:val="26"/>
        </w:rPr>
        <w:t>ng,</w:t>
      </w:r>
      <w:r w:rsidRPr="00050683">
        <w:rPr>
          <w:rFonts w:cs="Times New Roman"/>
          <w:sz w:val="26"/>
          <w:szCs w:val="26"/>
        </w:rPr>
        <w:t xml:space="preserve"> lãnh đạo các đơn v</w:t>
      </w:r>
      <w:r w:rsidR="00001608" w:rsidRPr="00050683">
        <w:rPr>
          <w:rFonts w:cs="Times New Roman"/>
          <w:sz w:val="26"/>
          <w:szCs w:val="26"/>
        </w:rPr>
        <w:t>ị</w:t>
      </w:r>
      <w:r w:rsidRPr="00050683">
        <w:rPr>
          <w:rFonts w:cs="Times New Roman"/>
          <w:sz w:val="26"/>
          <w:szCs w:val="26"/>
        </w:rPr>
        <w:t xml:space="preserve"> và đông đảo giả</w:t>
      </w:r>
      <w:r w:rsidR="00001608" w:rsidRPr="00050683">
        <w:rPr>
          <w:rFonts w:cs="Times New Roman"/>
          <w:sz w:val="26"/>
          <w:szCs w:val="26"/>
        </w:rPr>
        <w:t>ng viên, sinh viên.</w:t>
      </w:r>
    </w:p>
    <w:p w:rsidR="00150A83" w:rsidRDefault="00150A83" w:rsidP="00150A83">
      <w:pPr>
        <w:ind w:firstLine="426"/>
        <w:jc w:val="center"/>
        <w:rPr>
          <w:rFonts w:cs="Times New Roman"/>
          <w:sz w:val="26"/>
          <w:szCs w:val="26"/>
        </w:rPr>
      </w:pPr>
      <w:r w:rsidRPr="00150A83">
        <w:rPr>
          <w:rFonts w:cs="Times New Roman"/>
          <w:noProof/>
          <w:sz w:val="26"/>
          <w:szCs w:val="26"/>
        </w:rPr>
        <w:drawing>
          <wp:inline distT="0" distB="0" distL="0" distR="0">
            <wp:extent cx="3305175" cy="2203450"/>
            <wp:effectExtent l="0" t="0" r="9525" b="6350"/>
            <wp:docPr id="2" name="Picture 2" descr="C:\Users\LY\Desktop\Tuyển sinh 2025\WEB\Hội thảo khoa học Toá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5\WEB\Hội thảo khoa học Toán\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inline>
        </w:drawing>
      </w:r>
    </w:p>
    <w:p w:rsidR="000B0851" w:rsidRPr="000B0851" w:rsidRDefault="000B0851" w:rsidP="00150A83">
      <w:pPr>
        <w:ind w:firstLine="426"/>
        <w:jc w:val="center"/>
        <w:rPr>
          <w:rFonts w:cs="Times New Roman"/>
          <w:i/>
          <w:szCs w:val="24"/>
        </w:rPr>
      </w:pPr>
      <w:r w:rsidRPr="000B0851">
        <w:rPr>
          <w:rFonts w:cs="Times New Roman"/>
          <w:i/>
          <w:szCs w:val="24"/>
        </w:rPr>
        <w:t>Quang cảnh Hội thảo</w:t>
      </w:r>
    </w:p>
    <w:p w:rsidR="00001608" w:rsidRPr="00050683" w:rsidRDefault="00FE2B91" w:rsidP="00050683">
      <w:pPr>
        <w:ind w:firstLine="426"/>
        <w:jc w:val="both"/>
        <w:rPr>
          <w:rFonts w:cs="Times New Roman"/>
          <w:sz w:val="26"/>
          <w:szCs w:val="26"/>
        </w:rPr>
      </w:pPr>
      <w:r w:rsidRPr="00050683">
        <w:rPr>
          <w:rFonts w:cs="Times New Roman"/>
          <w:sz w:val="26"/>
          <w:szCs w:val="26"/>
        </w:rPr>
        <w:lastRenderedPageBreak/>
        <w:t>Trong khuôn khổ</w:t>
      </w:r>
      <w:r w:rsidR="00001608" w:rsidRPr="00050683">
        <w:rPr>
          <w:rFonts w:cs="Times New Roman"/>
          <w:sz w:val="26"/>
          <w:szCs w:val="26"/>
        </w:rPr>
        <w:t xml:space="preserve"> hội thảo</w:t>
      </w:r>
      <w:r w:rsidRPr="00050683">
        <w:rPr>
          <w:rFonts w:cs="Times New Roman"/>
          <w:sz w:val="26"/>
          <w:szCs w:val="26"/>
        </w:rPr>
        <w:t>, 06 bài tham luận chuyên sâu đã được trình bày, mang đến những góc nhìn đa dạng và hiện đại trong nghiên cứu, giảng dạy và ứng dụng Toán họ</w:t>
      </w:r>
      <w:r w:rsidR="00001608" w:rsidRPr="00050683">
        <w:rPr>
          <w:rFonts w:cs="Times New Roman"/>
          <w:sz w:val="26"/>
          <w:szCs w:val="26"/>
        </w:rPr>
        <w:t>c như:</w:t>
      </w:r>
    </w:p>
    <w:p w:rsidR="00FE2B91" w:rsidRPr="00050683" w:rsidRDefault="00001608" w:rsidP="00050683">
      <w:pPr>
        <w:ind w:firstLine="426"/>
        <w:jc w:val="both"/>
        <w:rPr>
          <w:rFonts w:cs="Times New Roman"/>
          <w:sz w:val="26"/>
          <w:szCs w:val="26"/>
        </w:rPr>
      </w:pPr>
      <w:r w:rsidRPr="00050683">
        <w:rPr>
          <w:rFonts w:cs="Times New Roman"/>
          <w:sz w:val="26"/>
          <w:szCs w:val="26"/>
        </w:rPr>
        <w:t>1.</w:t>
      </w:r>
      <w:r w:rsidR="00FE2B91" w:rsidRPr="00050683">
        <w:rPr>
          <w:rFonts w:cs="Times New Roman"/>
          <w:sz w:val="26"/>
          <w:szCs w:val="26"/>
        </w:rPr>
        <w:t xml:space="preserve"> </w:t>
      </w:r>
      <w:r w:rsidR="00FE2B91" w:rsidRPr="00050683">
        <w:rPr>
          <w:rFonts w:cs="Times New Roman"/>
          <w:i/>
          <w:sz w:val="26"/>
          <w:szCs w:val="26"/>
        </w:rPr>
        <w:t>“Phân loại ảnh dựa vào đặc trưng màu sắc và hàm mật độ xác suất đại diện”</w:t>
      </w:r>
      <w:r w:rsidR="00787537">
        <w:rPr>
          <w:rFonts w:cs="Times New Roman"/>
          <w:sz w:val="26"/>
          <w:szCs w:val="26"/>
        </w:rPr>
        <w:t xml:space="preserve"> – PGS.TS. Võ Văn Tài, </w:t>
      </w:r>
      <w:r w:rsidR="00FE2B91" w:rsidRPr="00050683">
        <w:rPr>
          <w:rFonts w:cs="Times New Roman"/>
          <w:sz w:val="26"/>
          <w:szCs w:val="26"/>
        </w:rPr>
        <w:t>Đại học Cần Thơ.</w:t>
      </w:r>
    </w:p>
    <w:p w:rsidR="00001608" w:rsidRPr="00050683" w:rsidRDefault="00001608" w:rsidP="00050683">
      <w:pPr>
        <w:ind w:firstLine="426"/>
        <w:jc w:val="both"/>
        <w:rPr>
          <w:rFonts w:cs="Times New Roman"/>
          <w:sz w:val="26"/>
          <w:szCs w:val="26"/>
        </w:rPr>
      </w:pPr>
      <w:r w:rsidRPr="00050683">
        <w:rPr>
          <w:rFonts w:cs="Times New Roman"/>
          <w:sz w:val="26"/>
          <w:szCs w:val="26"/>
        </w:rPr>
        <w:t xml:space="preserve">2. </w:t>
      </w:r>
      <w:r w:rsidRPr="00050683">
        <w:rPr>
          <w:rFonts w:cs="Times New Roman"/>
          <w:i/>
          <w:sz w:val="26"/>
          <w:szCs w:val="26"/>
        </w:rPr>
        <w:t>“</w:t>
      </w:r>
      <w:r w:rsidR="00FE2B91" w:rsidRPr="00050683">
        <w:rPr>
          <w:rFonts w:cs="Times New Roman"/>
          <w:i/>
          <w:sz w:val="26"/>
          <w:szCs w:val="26"/>
        </w:rPr>
        <w:t>Thử nghiệm dựa trên mô hình: Áp dụng với một số kịch bản cho xe tự hành trình”</w:t>
      </w:r>
      <w:r w:rsidR="00FE2B91" w:rsidRPr="00050683">
        <w:rPr>
          <w:rFonts w:cs="Times New Roman"/>
          <w:sz w:val="26"/>
          <w:szCs w:val="26"/>
        </w:rPr>
        <w:t xml:space="preserve"> – TS. Trầ</w:t>
      </w:r>
      <w:r w:rsidR="00787537">
        <w:rPr>
          <w:rFonts w:cs="Times New Roman"/>
          <w:sz w:val="26"/>
          <w:szCs w:val="26"/>
        </w:rPr>
        <w:t xml:space="preserve">n Văn Lý, </w:t>
      </w:r>
      <w:bookmarkStart w:id="0" w:name="_GoBack"/>
      <w:bookmarkEnd w:id="0"/>
      <w:r w:rsidR="00FE2B91" w:rsidRPr="00050683">
        <w:rPr>
          <w:rFonts w:cs="Times New Roman"/>
          <w:sz w:val="26"/>
          <w:szCs w:val="26"/>
        </w:rPr>
        <w:t>Đại học Cầ</w:t>
      </w:r>
      <w:r w:rsidRPr="00050683">
        <w:rPr>
          <w:rFonts w:cs="Times New Roman"/>
          <w:sz w:val="26"/>
          <w:szCs w:val="26"/>
        </w:rPr>
        <w:t>n Thơ.</w:t>
      </w:r>
    </w:p>
    <w:p w:rsidR="00FE2B91" w:rsidRPr="00050683" w:rsidRDefault="00001608" w:rsidP="00050683">
      <w:pPr>
        <w:ind w:firstLine="426"/>
        <w:jc w:val="both"/>
        <w:rPr>
          <w:rFonts w:cs="Times New Roman"/>
          <w:sz w:val="26"/>
          <w:szCs w:val="26"/>
        </w:rPr>
      </w:pPr>
      <w:r w:rsidRPr="00050683">
        <w:rPr>
          <w:rFonts w:cs="Times New Roman"/>
          <w:sz w:val="26"/>
          <w:szCs w:val="26"/>
        </w:rPr>
        <w:t xml:space="preserve">3. </w:t>
      </w:r>
      <w:r w:rsidR="00FE2B91" w:rsidRPr="00050683">
        <w:rPr>
          <w:rFonts w:cs="Times New Roman"/>
          <w:i/>
          <w:sz w:val="26"/>
          <w:szCs w:val="26"/>
        </w:rPr>
        <w:t>“Đổi mới phương pháp dạy Toán cao cấp theo định hướng phát triển năng lực người học ở các Trường Đại học trong bối cảnh hội nhập”</w:t>
      </w:r>
      <w:r w:rsidR="00FE2B91" w:rsidRPr="00050683">
        <w:rPr>
          <w:rFonts w:cs="Times New Roman"/>
          <w:sz w:val="26"/>
          <w:szCs w:val="26"/>
        </w:rPr>
        <w:t xml:space="preserve"> – ThS. Nguyễn Thông Minh, Trường Đại học Bạc Liêu.</w:t>
      </w:r>
    </w:p>
    <w:p w:rsidR="00FE2B91" w:rsidRPr="00050683" w:rsidRDefault="00001608" w:rsidP="00050683">
      <w:pPr>
        <w:ind w:firstLine="426"/>
        <w:jc w:val="both"/>
        <w:rPr>
          <w:rFonts w:cs="Times New Roman"/>
          <w:sz w:val="26"/>
          <w:szCs w:val="26"/>
        </w:rPr>
      </w:pPr>
      <w:r w:rsidRPr="00050683">
        <w:rPr>
          <w:rFonts w:cs="Times New Roman"/>
          <w:sz w:val="26"/>
          <w:szCs w:val="26"/>
        </w:rPr>
        <w:t xml:space="preserve">4. </w:t>
      </w:r>
      <w:r w:rsidR="00FE2B91" w:rsidRPr="00050683">
        <w:rPr>
          <w:rFonts w:cs="Times New Roman"/>
          <w:i/>
          <w:sz w:val="26"/>
          <w:szCs w:val="26"/>
        </w:rPr>
        <w:t>“Tác động hệ sinh thái tiêu dùng trong dạy học bài toán xanh ở tiểu học”</w:t>
      </w:r>
      <w:r w:rsidR="00FE2B91" w:rsidRPr="00050683">
        <w:rPr>
          <w:rFonts w:cs="Times New Roman"/>
          <w:sz w:val="26"/>
          <w:szCs w:val="26"/>
        </w:rPr>
        <w:t xml:space="preserve"> – ThS. Nguyễn Tuyết Nga, Trường Đại học Tân Trào.</w:t>
      </w:r>
    </w:p>
    <w:p w:rsidR="00C94BBE" w:rsidRPr="00050683" w:rsidRDefault="00001608" w:rsidP="00050683">
      <w:pPr>
        <w:ind w:firstLine="426"/>
        <w:jc w:val="both"/>
        <w:rPr>
          <w:rFonts w:cs="Times New Roman"/>
          <w:sz w:val="26"/>
          <w:szCs w:val="26"/>
        </w:rPr>
      </w:pPr>
      <w:r w:rsidRPr="00050683">
        <w:rPr>
          <w:rFonts w:cs="Times New Roman"/>
          <w:sz w:val="26"/>
          <w:szCs w:val="26"/>
        </w:rPr>
        <w:t xml:space="preserve">5. </w:t>
      </w:r>
      <w:r w:rsidR="00FE2B91" w:rsidRPr="00050683">
        <w:rPr>
          <w:rFonts w:cs="Times New Roman"/>
          <w:i/>
          <w:sz w:val="26"/>
          <w:szCs w:val="26"/>
        </w:rPr>
        <w:t>“Multiple-term refinements and reverses of real power form for Young-type inequalities via weak submajorization type theorems”</w:t>
      </w:r>
      <w:r w:rsidR="00FE2B91" w:rsidRPr="00050683">
        <w:rPr>
          <w:rFonts w:cs="Times New Roman"/>
          <w:sz w:val="26"/>
          <w:szCs w:val="26"/>
        </w:rPr>
        <w:t xml:space="preserve"> – ThS. Đoàn Thị Thúy Vân, Trường Đại học Tây Nguyên.</w:t>
      </w:r>
      <w:r w:rsidRPr="00050683">
        <w:rPr>
          <w:rFonts w:cs="Times New Roman"/>
          <w:sz w:val="26"/>
          <w:szCs w:val="26"/>
        </w:rPr>
        <w:t xml:space="preserve"> </w:t>
      </w:r>
    </w:p>
    <w:p w:rsidR="00001608" w:rsidRDefault="00001608" w:rsidP="00050683">
      <w:pPr>
        <w:ind w:firstLine="426"/>
        <w:jc w:val="both"/>
        <w:rPr>
          <w:rFonts w:cs="Times New Roman"/>
          <w:sz w:val="26"/>
          <w:szCs w:val="26"/>
        </w:rPr>
      </w:pPr>
      <w:r w:rsidRPr="00050683">
        <w:rPr>
          <w:rFonts w:cs="Times New Roman"/>
          <w:sz w:val="26"/>
          <w:szCs w:val="26"/>
        </w:rPr>
        <w:t xml:space="preserve">6. </w:t>
      </w:r>
      <w:r w:rsidRPr="00050683">
        <w:rPr>
          <w:rFonts w:cs="Times New Roman"/>
          <w:i/>
          <w:sz w:val="26"/>
          <w:szCs w:val="26"/>
        </w:rPr>
        <w:t>“On the Stability of General Mixed Additive and Quadratic”</w:t>
      </w:r>
      <w:r w:rsidRPr="00050683">
        <w:rPr>
          <w:rFonts w:cs="Times New Roman"/>
          <w:sz w:val="26"/>
          <w:szCs w:val="26"/>
        </w:rPr>
        <w:t xml:space="preserve"> – ThS. Nguyễn Thị Thanh Lý, Trường Đại học Đồng Tháp.</w:t>
      </w:r>
    </w:p>
    <w:p w:rsidR="00150A83" w:rsidRDefault="00150A83" w:rsidP="00150A83">
      <w:pPr>
        <w:ind w:firstLine="426"/>
        <w:jc w:val="center"/>
        <w:rPr>
          <w:rFonts w:cs="Times New Roman"/>
          <w:sz w:val="26"/>
          <w:szCs w:val="26"/>
        </w:rPr>
      </w:pPr>
      <w:r w:rsidRPr="00150A83">
        <w:rPr>
          <w:rFonts w:cs="Times New Roman"/>
          <w:noProof/>
          <w:sz w:val="26"/>
          <w:szCs w:val="26"/>
        </w:rPr>
        <w:drawing>
          <wp:inline distT="0" distB="0" distL="0" distR="0">
            <wp:extent cx="3162300" cy="2108200"/>
            <wp:effectExtent l="0" t="0" r="0" b="6350"/>
            <wp:docPr id="3" name="Picture 3" descr="C:\Users\LY\Desktop\Tuyển sinh 2025\WEB\Hội thảo khoa học Toá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Tuyển sinh 2025\WEB\Hội thảo khoa học Toán\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577" cy="2108385"/>
                    </a:xfrm>
                    <a:prstGeom prst="rect">
                      <a:avLst/>
                    </a:prstGeom>
                    <a:noFill/>
                    <a:ln>
                      <a:noFill/>
                    </a:ln>
                  </pic:spPr>
                </pic:pic>
              </a:graphicData>
            </a:graphic>
          </wp:inline>
        </w:drawing>
      </w:r>
    </w:p>
    <w:p w:rsidR="000B0851" w:rsidRPr="000B0851" w:rsidRDefault="000B0851" w:rsidP="00150A83">
      <w:pPr>
        <w:ind w:firstLine="426"/>
        <w:jc w:val="center"/>
        <w:rPr>
          <w:rFonts w:cs="Times New Roman"/>
          <w:i/>
          <w:szCs w:val="24"/>
        </w:rPr>
      </w:pPr>
      <w:r w:rsidRPr="000B0851">
        <w:rPr>
          <w:rFonts w:cs="Times New Roman"/>
          <w:i/>
          <w:szCs w:val="24"/>
        </w:rPr>
        <w:t>TS. Nguyễn Ngọc Minh – Bí thư Đảng ủy, Phó Hiệu trưởng trao giấy chứng nhận cho các báo cáo viên có bài tham luận trong Hội thảo</w:t>
      </w:r>
    </w:p>
    <w:p w:rsidR="00150A83" w:rsidRDefault="00150A83" w:rsidP="00150A83">
      <w:pPr>
        <w:ind w:firstLine="426"/>
        <w:jc w:val="center"/>
        <w:rPr>
          <w:rFonts w:cs="Times New Roman"/>
          <w:sz w:val="26"/>
          <w:szCs w:val="26"/>
        </w:rPr>
      </w:pPr>
      <w:r>
        <w:rPr>
          <w:rFonts w:cs="Times New Roman"/>
          <w:noProof/>
          <w:sz w:val="26"/>
          <w:szCs w:val="26"/>
        </w:rPr>
        <w:drawing>
          <wp:inline distT="0" distB="0" distL="0" distR="0">
            <wp:extent cx="3019425" cy="20129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9425" cy="2012950"/>
                    </a:xfrm>
                    <a:prstGeom prst="rect">
                      <a:avLst/>
                    </a:prstGeom>
                  </pic:spPr>
                </pic:pic>
              </a:graphicData>
            </a:graphic>
          </wp:inline>
        </w:drawing>
      </w:r>
    </w:p>
    <w:p w:rsidR="000B0851" w:rsidRPr="009507C2" w:rsidRDefault="00671B72" w:rsidP="00150A83">
      <w:pPr>
        <w:ind w:firstLine="426"/>
        <w:jc w:val="center"/>
        <w:rPr>
          <w:rFonts w:cs="Times New Roman"/>
          <w:i/>
          <w:szCs w:val="24"/>
        </w:rPr>
      </w:pPr>
      <w:r>
        <w:rPr>
          <w:rFonts w:cs="Times New Roman"/>
          <w:i/>
          <w:szCs w:val="24"/>
        </w:rPr>
        <w:t>TS</w:t>
      </w:r>
      <w:r w:rsidR="009507C2" w:rsidRPr="009507C2">
        <w:rPr>
          <w:rFonts w:cs="Times New Roman"/>
          <w:i/>
          <w:szCs w:val="24"/>
        </w:rPr>
        <w:t>. Nguyễn Hữu Danh - Phó trưởng Khoa Cơ bản trao giấy chứng nhận cho các báo cáo viên có bài tham luận trong Hội thảo</w:t>
      </w:r>
    </w:p>
    <w:p w:rsidR="00150A83" w:rsidRPr="00050683" w:rsidRDefault="00150A83" w:rsidP="00150A83">
      <w:pPr>
        <w:ind w:firstLine="426"/>
        <w:jc w:val="center"/>
        <w:rPr>
          <w:rFonts w:cs="Times New Roman"/>
          <w:sz w:val="26"/>
          <w:szCs w:val="26"/>
        </w:rPr>
      </w:pPr>
    </w:p>
    <w:p w:rsidR="00447ADD" w:rsidRDefault="00001608" w:rsidP="00447ADD">
      <w:pPr>
        <w:ind w:firstLine="426"/>
        <w:jc w:val="both"/>
        <w:rPr>
          <w:rFonts w:cs="Times New Roman"/>
          <w:sz w:val="26"/>
          <w:szCs w:val="26"/>
        </w:rPr>
      </w:pPr>
      <w:r w:rsidRPr="00050683">
        <w:rPr>
          <w:rFonts w:cs="Times New Roman"/>
          <w:sz w:val="26"/>
          <w:szCs w:val="26"/>
        </w:rPr>
        <w:t>Không khí hội thảo diễn ra sôi nổi, cởi mở và mang đậm tinh thần học thuật. Nhiều ý tưởng, mô hình và kinh nghiệm quý báu đã được chia sẻ, góp phần mở ra những hướng đi mới trong việc đổi mới phương pháp giảng dạy và ứng dụng Toán học tại khu vực Đồng bằng Sông Cửu Long – vùng đất giàu tiềm năng và sáng tạ</w:t>
      </w:r>
      <w:r w:rsidR="00050683" w:rsidRPr="00050683">
        <w:rPr>
          <w:rFonts w:cs="Times New Roman"/>
          <w:sz w:val="26"/>
          <w:szCs w:val="26"/>
        </w:rPr>
        <w:t>o.</w:t>
      </w:r>
    </w:p>
    <w:p w:rsidR="00150A83" w:rsidRDefault="00150A83" w:rsidP="00150A83">
      <w:pPr>
        <w:ind w:firstLine="426"/>
        <w:jc w:val="center"/>
        <w:rPr>
          <w:rFonts w:cs="Times New Roman"/>
          <w:sz w:val="26"/>
          <w:szCs w:val="26"/>
        </w:rPr>
      </w:pPr>
      <w:r>
        <w:rPr>
          <w:rFonts w:cs="Times New Roman"/>
          <w:noProof/>
          <w:sz w:val="26"/>
          <w:szCs w:val="26"/>
        </w:rPr>
        <w:drawing>
          <wp:inline distT="0" distB="0" distL="0" distR="0">
            <wp:extent cx="33147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p>
    <w:p w:rsidR="00045B37" w:rsidRPr="00045B37" w:rsidRDefault="00045B37" w:rsidP="00150A83">
      <w:pPr>
        <w:ind w:firstLine="426"/>
        <w:jc w:val="center"/>
        <w:rPr>
          <w:rFonts w:cs="Times New Roman"/>
          <w:i/>
          <w:szCs w:val="24"/>
        </w:rPr>
      </w:pPr>
      <w:r w:rsidRPr="00045B37">
        <w:rPr>
          <w:rFonts w:cs="Times New Roman"/>
          <w:i/>
          <w:szCs w:val="24"/>
        </w:rPr>
        <w:t>Thảo luận các vấn đề liên quan đến hội thảo</w:t>
      </w:r>
    </w:p>
    <w:p w:rsidR="00001608" w:rsidRPr="00050683" w:rsidRDefault="00001608" w:rsidP="00447ADD">
      <w:pPr>
        <w:ind w:firstLine="426"/>
        <w:jc w:val="both"/>
        <w:rPr>
          <w:rFonts w:cs="Times New Roman"/>
          <w:sz w:val="26"/>
          <w:szCs w:val="26"/>
        </w:rPr>
      </w:pPr>
      <w:r w:rsidRPr="00050683">
        <w:rPr>
          <w:rFonts w:cs="Times New Roman"/>
          <w:sz w:val="26"/>
          <w:szCs w:val="26"/>
        </w:rPr>
        <w:t xml:space="preserve"> Hội thảo khép lại</w:t>
      </w:r>
      <w:r w:rsidR="00050683" w:rsidRPr="00050683">
        <w:rPr>
          <w:rFonts w:cs="Times New Roman"/>
          <w:sz w:val="26"/>
          <w:szCs w:val="26"/>
        </w:rPr>
        <w:t xml:space="preserve"> thành công tốt đẹ</w:t>
      </w:r>
      <w:r w:rsidR="00447ADD">
        <w:rPr>
          <w:rFonts w:cs="Times New Roman"/>
          <w:sz w:val="26"/>
          <w:szCs w:val="26"/>
        </w:rPr>
        <w:t xml:space="preserve">p với </w:t>
      </w:r>
      <w:r w:rsidRPr="00050683">
        <w:rPr>
          <w:rFonts w:cs="Times New Roman"/>
          <w:sz w:val="26"/>
          <w:szCs w:val="26"/>
        </w:rPr>
        <w:t>những trao đổi thực tiễn và định hướng nghiên cứu phong phú, đánh dấu một bước tiến quan trọng trong việc nâng cao chất lượng giảng dạy và ứng dụng Toán học tại khu vực Đồng bằng Sông Cửu Long – vùng đất nơi tri thức, sáng tạo và niềm đam mê khoa học. Bên cạnh đó, hội thảo còn khẳng đ</w:t>
      </w:r>
      <w:r w:rsidR="00671B72">
        <w:rPr>
          <w:rFonts w:cs="Times New Roman"/>
          <w:sz w:val="26"/>
          <w:szCs w:val="26"/>
        </w:rPr>
        <w:t xml:space="preserve"> </w:t>
      </w:r>
      <w:r w:rsidRPr="00050683">
        <w:rPr>
          <w:rFonts w:cs="Times New Roman"/>
          <w:sz w:val="26"/>
          <w:szCs w:val="26"/>
        </w:rPr>
        <w:t>ịnh vai trò tiên phong của Trường Đại học Tây Đô trong việc thúc đẩy nghiên cứu khoa học, kết nối tri thức và đóng góp vào sự phát triển giáo dục khu vực.</w:t>
      </w:r>
    </w:p>
    <w:p w:rsidR="00E82072" w:rsidRPr="00045B37" w:rsidRDefault="00150A83" w:rsidP="00C94BBE">
      <w:pPr>
        <w:jc w:val="both"/>
        <w:rPr>
          <w:rFonts w:cs="Times New Roman"/>
          <w:i/>
          <w:sz w:val="26"/>
          <w:szCs w:val="26"/>
        </w:rPr>
      </w:pPr>
      <w:r w:rsidRPr="00045B37">
        <w:rPr>
          <w:rFonts w:cs="Times New Roman"/>
          <w:i/>
          <w:sz w:val="26"/>
          <w:szCs w:val="26"/>
        </w:rPr>
        <w:t>Một số hình ảnh trong buổi hội thảo:</w:t>
      </w:r>
    </w:p>
    <w:p w:rsidR="00150A83" w:rsidRDefault="00150A83" w:rsidP="00150A83">
      <w:pPr>
        <w:jc w:val="center"/>
        <w:rPr>
          <w:rFonts w:cs="Times New Roman"/>
          <w:sz w:val="26"/>
          <w:szCs w:val="26"/>
        </w:rPr>
      </w:pPr>
      <w:r>
        <w:rPr>
          <w:rFonts w:cs="Times New Roman"/>
          <w:noProof/>
          <w:sz w:val="26"/>
          <w:szCs w:val="26"/>
        </w:rPr>
        <w:drawing>
          <wp:inline distT="0" distB="0" distL="0" distR="0">
            <wp:extent cx="2762250" cy="1841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inline>
        </w:drawing>
      </w:r>
    </w:p>
    <w:p w:rsidR="00150A83" w:rsidRDefault="00150A83" w:rsidP="00150A83">
      <w:pPr>
        <w:jc w:val="center"/>
        <w:rPr>
          <w:rFonts w:cs="Times New Roman"/>
          <w:sz w:val="26"/>
          <w:szCs w:val="26"/>
        </w:rPr>
      </w:pPr>
      <w:r>
        <w:rPr>
          <w:rFonts w:cs="Times New Roman"/>
          <w:noProof/>
          <w:sz w:val="26"/>
          <w:szCs w:val="26"/>
        </w:rPr>
        <w:lastRenderedPageBreak/>
        <w:drawing>
          <wp:inline distT="0" distB="0" distL="0" distR="0">
            <wp:extent cx="2905125" cy="19367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278" cy="1936852"/>
                    </a:xfrm>
                    <a:prstGeom prst="rect">
                      <a:avLst/>
                    </a:prstGeom>
                  </pic:spPr>
                </pic:pic>
              </a:graphicData>
            </a:graphic>
          </wp:inline>
        </w:drawing>
      </w:r>
    </w:p>
    <w:p w:rsidR="000B0851" w:rsidRDefault="000B0851" w:rsidP="00150A83">
      <w:pPr>
        <w:jc w:val="center"/>
        <w:rPr>
          <w:rFonts w:cs="Times New Roman"/>
          <w:sz w:val="26"/>
          <w:szCs w:val="26"/>
        </w:rPr>
      </w:pPr>
    </w:p>
    <w:p w:rsidR="00150A83" w:rsidRDefault="00150A83" w:rsidP="00150A83">
      <w:pPr>
        <w:jc w:val="center"/>
        <w:rPr>
          <w:rFonts w:cs="Times New Roman"/>
          <w:sz w:val="26"/>
          <w:szCs w:val="26"/>
        </w:rPr>
      </w:pPr>
      <w:r>
        <w:rPr>
          <w:rFonts w:cs="Times New Roman"/>
          <w:noProof/>
          <w:sz w:val="26"/>
          <w:szCs w:val="26"/>
        </w:rPr>
        <w:drawing>
          <wp:inline distT="0" distB="0" distL="0" distR="0">
            <wp:extent cx="3162300" cy="2108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2108200"/>
                    </a:xfrm>
                    <a:prstGeom prst="rect">
                      <a:avLst/>
                    </a:prstGeom>
                  </pic:spPr>
                </pic:pic>
              </a:graphicData>
            </a:graphic>
          </wp:inline>
        </w:drawing>
      </w:r>
    </w:p>
    <w:p w:rsidR="000B0851" w:rsidRDefault="000B0851" w:rsidP="00150A83">
      <w:pPr>
        <w:jc w:val="center"/>
        <w:rPr>
          <w:rFonts w:cs="Times New Roman"/>
          <w:sz w:val="26"/>
          <w:szCs w:val="26"/>
        </w:rPr>
      </w:pPr>
      <w:r w:rsidRPr="000B0851">
        <w:rPr>
          <w:rFonts w:cs="Times New Roman"/>
          <w:noProof/>
          <w:sz w:val="26"/>
          <w:szCs w:val="26"/>
        </w:rPr>
        <w:drawing>
          <wp:inline distT="0" distB="0" distL="0" distR="0">
            <wp:extent cx="3186113" cy="2124075"/>
            <wp:effectExtent l="0" t="0" r="0" b="0"/>
            <wp:docPr id="12" name="Picture 12" descr="C:\Users\LY\Desktop\Tuyển sinh 2025\WEB\Hội thảo khoa học Toá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Tuyển sinh 2025\WEB\Hội thảo khoa học Toán\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6431" cy="2124287"/>
                    </a:xfrm>
                    <a:prstGeom prst="rect">
                      <a:avLst/>
                    </a:prstGeom>
                    <a:noFill/>
                    <a:ln>
                      <a:noFill/>
                    </a:ln>
                  </pic:spPr>
                </pic:pic>
              </a:graphicData>
            </a:graphic>
          </wp:inline>
        </w:drawing>
      </w:r>
    </w:p>
    <w:p w:rsidR="00150A83" w:rsidRDefault="00150A83" w:rsidP="00150A83">
      <w:pPr>
        <w:jc w:val="center"/>
        <w:rPr>
          <w:rFonts w:cs="Times New Roman"/>
          <w:sz w:val="26"/>
          <w:szCs w:val="26"/>
        </w:rPr>
      </w:pPr>
      <w:r>
        <w:rPr>
          <w:rFonts w:cs="Times New Roman"/>
          <w:noProof/>
          <w:sz w:val="26"/>
          <w:szCs w:val="26"/>
        </w:rPr>
        <w:drawing>
          <wp:inline distT="0" distB="0" distL="0" distR="0">
            <wp:extent cx="3162300" cy="2108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512" cy="2108341"/>
                    </a:xfrm>
                    <a:prstGeom prst="rect">
                      <a:avLst/>
                    </a:prstGeom>
                  </pic:spPr>
                </pic:pic>
              </a:graphicData>
            </a:graphic>
          </wp:inline>
        </w:drawing>
      </w:r>
    </w:p>
    <w:p w:rsidR="00150A83" w:rsidRDefault="00150A83" w:rsidP="00150A83">
      <w:pPr>
        <w:jc w:val="center"/>
        <w:rPr>
          <w:rFonts w:cs="Times New Roman"/>
          <w:sz w:val="26"/>
          <w:szCs w:val="26"/>
        </w:rPr>
      </w:pPr>
      <w:r>
        <w:rPr>
          <w:rFonts w:cs="Times New Roman"/>
          <w:noProof/>
          <w:sz w:val="26"/>
          <w:szCs w:val="26"/>
        </w:rPr>
        <w:lastRenderedPageBreak/>
        <w:drawing>
          <wp:inline distT="0" distB="0" distL="0" distR="0">
            <wp:extent cx="3133725" cy="20891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2089150"/>
                    </a:xfrm>
                    <a:prstGeom prst="rect">
                      <a:avLst/>
                    </a:prstGeom>
                  </pic:spPr>
                </pic:pic>
              </a:graphicData>
            </a:graphic>
          </wp:inline>
        </w:drawing>
      </w:r>
    </w:p>
    <w:p w:rsidR="00150A83" w:rsidRDefault="00150A83" w:rsidP="00150A83">
      <w:pPr>
        <w:jc w:val="center"/>
        <w:rPr>
          <w:rFonts w:cs="Times New Roman"/>
          <w:sz w:val="26"/>
          <w:szCs w:val="26"/>
        </w:rPr>
      </w:pPr>
    </w:p>
    <w:p w:rsidR="000B0851" w:rsidRDefault="000B0851" w:rsidP="00150A83">
      <w:pPr>
        <w:jc w:val="center"/>
        <w:rPr>
          <w:rFonts w:cs="Times New Roman"/>
          <w:sz w:val="26"/>
          <w:szCs w:val="26"/>
        </w:rPr>
      </w:pPr>
      <w:r>
        <w:rPr>
          <w:rFonts w:cs="Times New Roman"/>
          <w:noProof/>
          <w:sz w:val="26"/>
          <w:szCs w:val="26"/>
        </w:rPr>
        <w:drawing>
          <wp:inline distT="0" distB="0" distL="0" distR="0">
            <wp:extent cx="3043238" cy="20288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3877" cy="2029251"/>
                    </a:xfrm>
                    <a:prstGeom prst="rect">
                      <a:avLst/>
                    </a:prstGeom>
                  </pic:spPr>
                </pic:pic>
              </a:graphicData>
            </a:graphic>
          </wp:inline>
        </w:drawing>
      </w:r>
    </w:p>
    <w:p w:rsidR="00150A83" w:rsidRDefault="000B0851" w:rsidP="00150A83">
      <w:pPr>
        <w:jc w:val="center"/>
        <w:rPr>
          <w:rFonts w:cs="Times New Roman"/>
          <w:sz w:val="26"/>
          <w:szCs w:val="26"/>
        </w:rPr>
      </w:pPr>
      <w:r>
        <w:rPr>
          <w:rFonts w:cs="Times New Roman"/>
          <w:noProof/>
          <w:sz w:val="26"/>
          <w:szCs w:val="26"/>
        </w:rPr>
        <w:drawing>
          <wp:inline distT="0" distB="0" distL="0" distR="0">
            <wp:extent cx="3138170" cy="2092113"/>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0074" cy="2093382"/>
                    </a:xfrm>
                    <a:prstGeom prst="rect">
                      <a:avLst/>
                    </a:prstGeom>
                  </pic:spPr>
                </pic:pic>
              </a:graphicData>
            </a:graphic>
          </wp:inline>
        </w:drawing>
      </w:r>
    </w:p>
    <w:p w:rsidR="00150A83" w:rsidRPr="00045B37" w:rsidRDefault="00045B37" w:rsidP="00045B37">
      <w:pPr>
        <w:jc w:val="right"/>
        <w:rPr>
          <w:rFonts w:cs="Times New Roman"/>
          <w:b/>
          <w:sz w:val="26"/>
          <w:szCs w:val="26"/>
        </w:rPr>
      </w:pPr>
      <w:r w:rsidRPr="00045B37">
        <w:rPr>
          <w:rFonts w:cs="Times New Roman"/>
          <w:b/>
          <w:sz w:val="26"/>
          <w:szCs w:val="26"/>
        </w:rPr>
        <w:t>Tin bài: Thảo Ly</w:t>
      </w:r>
    </w:p>
    <w:p w:rsidR="00045B37" w:rsidRDefault="00045B37" w:rsidP="00045B37">
      <w:pPr>
        <w:jc w:val="right"/>
        <w:rPr>
          <w:rFonts w:cs="Times New Roman"/>
          <w:b/>
          <w:sz w:val="26"/>
          <w:szCs w:val="26"/>
        </w:rPr>
      </w:pPr>
      <w:r w:rsidRPr="00045B37">
        <w:rPr>
          <w:rFonts w:cs="Times New Roman"/>
          <w:b/>
          <w:sz w:val="26"/>
          <w:szCs w:val="26"/>
        </w:rPr>
        <w:t>Ảnh: Chí Nguyện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45B37" w:rsidTr="00045B37">
        <w:tc>
          <w:tcPr>
            <w:tcW w:w="4814" w:type="dxa"/>
          </w:tcPr>
          <w:p w:rsidR="00045B37" w:rsidRPr="00045B37" w:rsidRDefault="00045B37" w:rsidP="00045B37">
            <w:pPr>
              <w:rPr>
                <w:rFonts w:cs="Times New Roman"/>
                <w:b/>
                <w:sz w:val="26"/>
                <w:szCs w:val="26"/>
              </w:rPr>
            </w:pPr>
            <w:r w:rsidRPr="00045B37">
              <w:rPr>
                <w:rFonts w:cs="Times New Roman"/>
                <w:b/>
                <w:sz w:val="26"/>
                <w:szCs w:val="26"/>
              </w:rPr>
              <w:t>DUYỆT CỦA BAN GIÁM HIỆU</w:t>
            </w:r>
          </w:p>
        </w:tc>
        <w:tc>
          <w:tcPr>
            <w:tcW w:w="4815" w:type="dxa"/>
          </w:tcPr>
          <w:p w:rsidR="00045B37" w:rsidRPr="00045B37" w:rsidRDefault="00045B37" w:rsidP="00045B37">
            <w:pPr>
              <w:jc w:val="right"/>
              <w:rPr>
                <w:rFonts w:cs="Times New Roman"/>
                <w:b/>
                <w:sz w:val="26"/>
                <w:szCs w:val="26"/>
              </w:rPr>
            </w:pPr>
            <w:r w:rsidRPr="00045B37">
              <w:rPr>
                <w:rFonts w:cs="Times New Roman"/>
                <w:b/>
                <w:sz w:val="26"/>
                <w:szCs w:val="26"/>
              </w:rPr>
              <w:t>DUYỆT CỦA PHÒNG TS&amp;TT</w:t>
            </w:r>
          </w:p>
          <w:p w:rsidR="00045B37" w:rsidRDefault="00045B37" w:rsidP="00045B37">
            <w:pPr>
              <w:jc w:val="right"/>
              <w:rPr>
                <w:rFonts w:cs="Times New Roman"/>
                <w:sz w:val="26"/>
                <w:szCs w:val="26"/>
              </w:rPr>
            </w:pPr>
          </w:p>
          <w:p w:rsidR="00045B37" w:rsidRDefault="00045B37" w:rsidP="00045B37">
            <w:pPr>
              <w:jc w:val="right"/>
              <w:rPr>
                <w:rFonts w:cs="Times New Roman"/>
                <w:sz w:val="26"/>
                <w:szCs w:val="26"/>
              </w:rPr>
            </w:pPr>
          </w:p>
          <w:p w:rsidR="00045B37" w:rsidRDefault="00045B37" w:rsidP="00045B37">
            <w:pPr>
              <w:jc w:val="right"/>
              <w:rPr>
                <w:rFonts w:cs="Times New Roman"/>
                <w:sz w:val="26"/>
                <w:szCs w:val="26"/>
              </w:rPr>
            </w:pPr>
          </w:p>
        </w:tc>
      </w:tr>
    </w:tbl>
    <w:p w:rsidR="00045B37" w:rsidRPr="00050683" w:rsidRDefault="00045B37" w:rsidP="00045B37">
      <w:pPr>
        <w:jc w:val="right"/>
        <w:rPr>
          <w:rFonts w:cs="Times New Roman"/>
          <w:sz w:val="26"/>
          <w:szCs w:val="26"/>
        </w:rPr>
      </w:pPr>
    </w:p>
    <w:sectPr w:rsidR="00045B37" w:rsidRPr="00050683"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BE"/>
    <w:rsid w:val="00001608"/>
    <w:rsid w:val="00045B37"/>
    <w:rsid w:val="00050683"/>
    <w:rsid w:val="000B0851"/>
    <w:rsid w:val="000B11FC"/>
    <w:rsid w:val="00150A83"/>
    <w:rsid w:val="00447ADD"/>
    <w:rsid w:val="00671B72"/>
    <w:rsid w:val="00722975"/>
    <w:rsid w:val="00787537"/>
    <w:rsid w:val="00854CEC"/>
    <w:rsid w:val="009507C2"/>
    <w:rsid w:val="0099673A"/>
    <w:rsid w:val="00C94BBE"/>
    <w:rsid w:val="00E82072"/>
    <w:rsid w:val="00FE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34E66"/>
  <w15:chartTrackingRefBased/>
  <w15:docId w15:val="{5AA59CDB-245A-485E-B112-3AB313E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5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5</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5</cp:revision>
  <dcterms:created xsi:type="dcterms:W3CDTF">2025-10-27T07:15:00Z</dcterms:created>
  <dcterms:modified xsi:type="dcterms:W3CDTF">2025-10-28T01:00:00Z</dcterms:modified>
</cp:coreProperties>
</file>