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CCD" w:rsidRPr="007B7F27" w:rsidRDefault="00732CCD" w:rsidP="00732CCD">
      <w:pPr>
        <w:jc w:val="center"/>
        <w:rPr>
          <w:b/>
          <w:sz w:val="26"/>
          <w:szCs w:val="26"/>
        </w:rPr>
      </w:pPr>
      <w:r w:rsidRPr="007B7F27">
        <w:rPr>
          <w:b/>
          <w:sz w:val="26"/>
          <w:szCs w:val="26"/>
        </w:rPr>
        <w:t>TRƯỜNG ĐẠI HỌC TÂY ĐÔ CHÍNH THỨC TUYỂN SINH NGÀNH LUẬT – KHỞI ĐẦU HÀNH TRÌNH CHINH PHỤC CÔNG LÝ</w:t>
      </w:r>
    </w:p>
    <w:p w:rsidR="00732CCD" w:rsidRPr="007B7F27" w:rsidRDefault="00732CCD" w:rsidP="00732CCD">
      <w:pPr>
        <w:ind w:firstLine="567"/>
        <w:jc w:val="both"/>
        <w:rPr>
          <w:sz w:val="26"/>
          <w:szCs w:val="26"/>
        </w:rPr>
      </w:pPr>
      <w:r w:rsidRPr="007B7F27">
        <w:rPr>
          <w:sz w:val="26"/>
          <w:szCs w:val="26"/>
        </w:rPr>
        <w:t>Trong bối cảnh xã hội ngày càng phát triển, nhu cầu về nguồn nhân lực am hiểu pháp luật, có tư duy logic và bản lĩnh nghề nghiệp ngày càng trở nên cấp thiết. Nắm bắt xu thế đó, năm 2026, Trường Đại học Tây Đô chính thức tuyển sinh ngành Luật, mở ra cơ hội học tập và phát triển cho những bạn trẻ đam mê công lý và mong muốn theo đuổi sự nghiệp trong lĩnh vực pháp lý.</w:t>
      </w:r>
    </w:p>
    <w:p w:rsidR="00732CCD" w:rsidRPr="007B7F27" w:rsidRDefault="00732CCD" w:rsidP="00732CCD">
      <w:pPr>
        <w:ind w:firstLine="567"/>
        <w:jc w:val="both"/>
        <w:rPr>
          <w:sz w:val="26"/>
          <w:szCs w:val="26"/>
        </w:rPr>
      </w:pPr>
      <w:r w:rsidRPr="007B7F27">
        <w:rPr>
          <w:sz w:val="26"/>
          <w:szCs w:val="26"/>
        </w:rPr>
        <w:t>Ngành Luật tại Trường Đại học Tây Đô được xây dựng với chương trình đào tạo bài bản, cập nhật và bám sát thực tiễn. Sinh viên theo học sẽ được trang bị nền tảng kiến thức toàn diện về hệ thống pháp luật Việt Nam, từ luật dân sự, luật hình sự, luật hành chính đến các lĩnh vực pháp luật chuyên sâu khác. Không chỉ dừng lại ở lý thuyết, chương trình còn chú trọng rèn luyện kỹ năng phân tích, lập luận, phản biện và tư vấn pháp lý - những yếu tố then chốt giúp sinh viên tự tin bước vào môi trường làm việc chuyên nghiệp.</w:t>
      </w:r>
    </w:p>
    <w:p w:rsidR="00732CCD" w:rsidRPr="007B7F27" w:rsidRDefault="00732CCD" w:rsidP="00732CCD">
      <w:pPr>
        <w:ind w:firstLine="567"/>
        <w:jc w:val="center"/>
        <w:rPr>
          <w:sz w:val="26"/>
          <w:szCs w:val="26"/>
        </w:rPr>
      </w:pPr>
      <w:r w:rsidRPr="007B7F27">
        <w:rPr>
          <w:noProof/>
          <w:sz w:val="26"/>
          <w:szCs w:val="26"/>
        </w:rPr>
        <w:drawing>
          <wp:inline distT="0" distB="0" distL="0" distR="0">
            <wp:extent cx="3771900" cy="316222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94943614_1031085292574970_2712842672849757642_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777506" cy="3166929"/>
                    </a:xfrm>
                    <a:prstGeom prst="rect">
                      <a:avLst/>
                    </a:prstGeom>
                  </pic:spPr>
                </pic:pic>
              </a:graphicData>
            </a:graphic>
          </wp:inline>
        </w:drawing>
      </w:r>
    </w:p>
    <w:p w:rsidR="00732CCD" w:rsidRPr="007B7F27" w:rsidRDefault="00732CCD" w:rsidP="00732CCD">
      <w:pPr>
        <w:ind w:firstLine="567"/>
        <w:jc w:val="both"/>
        <w:rPr>
          <w:sz w:val="26"/>
          <w:szCs w:val="26"/>
        </w:rPr>
      </w:pPr>
      <w:r w:rsidRPr="007B7F27">
        <w:rPr>
          <w:sz w:val="26"/>
          <w:szCs w:val="26"/>
        </w:rPr>
        <w:t>Điểm nổi bật của ngành Luật tại Trường Đại học Tây Đô chính là sự kết hợp giữa giảng dạy học thuật và trải nghiệm thực tiễn. Sinh viên có cơ hội tham gia các phiên tòa giả định, các buổi tọa đàm chuyên đề, giao lưu với luật sư, chuyên gia pháp lý và những người đang công tác trong ngành. Qua đó, người học không chỉ hiểu rõ kiến thức mà còn hình thành tư duy nghề nghiệp, nâng cao bản lĩnh và đạo đức hành nghề.</w:t>
      </w:r>
    </w:p>
    <w:p w:rsidR="007B7F27" w:rsidRPr="007B7F27" w:rsidRDefault="00732CCD" w:rsidP="00732CCD">
      <w:pPr>
        <w:ind w:firstLine="567"/>
        <w:jc w:val="both"/>
        <w:rPr>
          <w:sz w:val="26"/>
          <w:szCs w:val="26"/>
        </w:rPr>
      </w:pPr>
      <w:r w:rsidRPr="007B7F27">
        <w:rPr>
          <w:sz w:val="26"/>
          <w:szCs w:val="26"/>
        </w:rPr>
        <w:t xml:space="preserve">Bên cạnh đó, đội ngũ giảng viên giàu kinh nghiệm, tâm huyết cùng môi trường học tập năng động sẽ là nền tảng vững chắc giúp sinh viên phát triển toàn diện. </w:t>
      </w:r>
    </w:p>
    <w:p w:rsidR="00732CCD" w:rsidRPr="007B7F27" w:rsidRDefault="00732CCD" w:rsidP="00732CCD">
      <w:pPr>
        <w:ind w:firstLine="567"/>
        <w:jc w:val="both"/>
        <w:rPr>
          <w:sz w:val="26"/>
          <w:szCs w:val="26"/>
        </w:rPr>
      </w:pPr>
      <w:r w:rsidRPr="007B7F27">
        <w:rPr>
          <w:sz w:val="26"/>
          <w:szCs w:val="26"/>
        </w:rPr>
        <w:t>Nhà trường cũng chú trọng kết nối với các cơ quan, tổ chức, doanh nghiệp nhằm tạo điều kiện cho sinh viên thực tập, trải nghiệm thực tế và mở rộng cơ hội việc làm sau khi tốt nghiệp.</w:t>
      </w:r>
    </w:p>
    <w:p w:rsidR="00192EF6" w:rsidRPr="007B7F27" w:rsidRDefault="00732CCD" w:rsidP="00732CCD">
      <w:pPr>
        <w:ind w:firstLine="567"/>
        <w:jc w:val="both"/>
        <w:rPr>
          <w:sz w:val="26"/>
          <w:szCs w:val="26"/>
        </w:rPr>
      </w:pPr>
      <w:r w:rsidRPr="007B7F27">
        <w:rPr>
          <w:sz w:val="26"/>
          <w:szCs w:val="26"/>
        </w:rPr>
        <w:t xml:space="preserve">Cơ hội nghề nghiệp của ngành Luật rất đa dạng và rộng mở. Sau khi tốt nghiệp, sinh viên có thể trở thành luật sư, chuyên viên pháp lý tại doanh nghiệp, cán bộ công chức trong các cơ quan nhà nước, làm việc tại tòa án, viện kiểm sát hoặc tham gia vào các tổ chức xã hội, </w:t>
      </w:r>
      <w:r w:rsidRPr="007B7F27">
        <w:rPr>
          <w:sz w:val="26"/>
          <w:szCs w:val="26"/>
        </w:rPr>
        <w:lastRenderedPageBreak/>
        <w:t>tổ chức phi chính phủ. Đây là ngành học không chỉ mang lại cơ hội nghề nghiệp ổn định mà còn góp phần xây dựng xã hội công bằng, văn minh.</w:t>
      </w:r>
    </w:p>
    <w:p w:rsidR="00732CCD" w:rsidRDefault="00732CCD" w:rsidP="00732CCD">
      <w:pPr>
        <w:ind w:firstLine="567"/>
        <w:jc w:val="both"/>
        <w:rPr>
          <w:sz w:val="26"/>
          <w:szCs w:val="26"/>
        </w:rPr>
      </w:pPr>
      <w:r w:rsidRPr="007B7F27">
        <w:rPr>
          <w:sz w:val="26"/>
          <w:szCs w:val="26"/>
        </w:rPr>
        <w:t>Với định hướng đào tạo gắn liền thực tiễn, chú trọng kỹ năng và cơ hội nghề nghiệp, ngành Luật tại Trường Đại học Tây Đô hứa hẹn sẽ là lựa chọn lý tưởng cho các bạn trẻ trong mùa tuyển sinh năm 2026. Nếu bạn yêu thích sự công bằng, đam mê tranh luận và mong muốn trở thành người bảo vệ lẽ phải, hãy mạnh dạn lựa chọn ngành Luật để bắt đầu hành trình chinh phục tương lai của mình.</w:t>
      </w:r>
    </w:p>
    <w:p w:rsidR="007B7F27" w:rsidRDefault="007B7F27" w:rsidP="00732CCD">
      <w:pPr>
        <w:ind w:firstLine="567"/>
        <w:jc w:val="both"/>
        <w:rPr>
          <w:i/>
          <w:sz w:val="26"/>
          <w:szCs w:val="26"/>
        </w:rPr>
      </w:pPr>
      <w:r w:rsidRPr="007B7F27">
        <w:rPr>
          <w:i/>
          <w:sz w:val="26"/>
          <w:szCs w:val="26"/>
        </w:rPr>
        <w:t>Một số hình ảnh sinh viên Trường Đại học Tây Đô</w:t>
      </w:r>
      <w:r>
        <w:rPr>
          <w:i/>
          <w:sz w:val="26"/>
          <w:szCs w:val="26"/>
        </w:rPr>
        <w:t xml:space="preserve"> trong quá trình học tập</w:t>
      </w:r>
      <w:r w:rsidRPr="007B7F27">
        <w:rPr>
          <w:i/>
          <w:sz w:val="26"/>
          <w:szCs w:val="26"/>
        </w:rPr>
        <w:t>:</w:t>
      </w:r>
    </w:p>
    <w:p w:rsidR="007B7F27" w:rsidRDefault="007B7F27" w:rsidP="007B7F27">
      <w:pPr>
        <w:ind w:firstLine="567"/>
        <w:jc w:val="center"/>
        <w:rPr>
          <w:i/>
          <w:sz w:val="26"/>
          <w:szCs w:val="26"/>
        </w:rPr>
      </w:pPr>
      <w:r>
        <w:rPr>
          <w:i/>
          <w:noProof/>
          <w:sz w:val="26"/>
          <w:szCs w:val="26"/>
        </w:rPr>
        <w:drawing>
          <wp:inline distT="0" distB="0" distL="0" distR="0">
            <wp:extent cx="3495675" cy="3495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84719357_892575456425955_1202981854241289453_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95675" cy="3495675"/>
                    </a:xfrm>
                    <a:prstGeom prst="rect">
                      <a:avLst/>
                    </a:prstGeom>
                  </pic:spPr>
                </pic:pic>
              </a:graphicData>
            </a:graphic>
          </wp:inline>
        </w:drawing>
      </w:r>
    </w:p>
    <w:p w:rsidR="007B7F27" w:rsidRDefault="007B7F27" w:rsidP="007B7F27">
      <w:pPr>
        <w:ind w:firstLine="567"/>
        <w:jc w:val="center"/>
        <w:rPr>
          <w:i/>
          <w:sz w:val="26"/>
          <w:szCs w:val="26"/>
        </w:rPr>
      </w:pPr>
      <w:r>
        <w:rPr>
          <w:i/>
          <w:noProof/>
          <w:sz w:val="26"/>
          <w:szCs w:val="26"/>
        </w:rPr>
        <w:drawing>
          <wp:inline distT="0" distB="0" distL="0" distR="0">
            <wp:extent cx="3352800" cy="2514513"/>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84605736_892575459759288_7866582452228105362_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60603" cy="2520365"/>
                    </a:xfrm>
                    <a:prstGeom prst="rect">
                      <a:avLst/>
                    </a:prstGeom>
                  </pic:spPr>
                </pic:pic>
              </a:graphicData>
            </a:graphic>
          </wp:inline>
        </w:drawing>
      </w:r>
    </w:p>
    <w:p w:rsidR="007B7F27" w:rsidRPr="007B7F27" w:rsidRDefault="007B7F27" w:rsidP="007B7F27">
      <w:pPr>
        <w:ind w:firstLine="567"/>
        <w:jc w:val="center"/>
        <w:rPr>
          <w:i/>
          <w:sz w:val="26"/>
          <w:szCs w:val="26"/>
        </w:rPr>
      </w:pPr>
      <w:bookmarkStart w:id="0" w:name="_GoBack"/>
      <w:r>
        <w:rPr>
          <w:i/>
          <w:noProof/>
          <w:sz w:val="26"/>
          <w:szCs w:val="26"/>
        </w:rPr>
        <w:lastRenderedPageBreak/>
        <w:drawing>
          <wp:inline distT="0" distB="0" distL="0" distR="0">
            <wp:extent cx="3105150" cy="3105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71249197_873557118327789_6394095072340413770_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05150" cy="3105150"/>
                    </a:xfrm>
                    <a:prstGeom prst="rect">
                      <a:avLst/>
                    </a:prstGeom>
                  </pic:spPr>
                </pic:pic>
              </a:graphicData>
            </a:graphic>
          </wp:inline>
        </w:drawing>
      </w:r>
      <w:bookmarkEnd w:id="0"/>
    </w:p>
    <w:p w:rsidR="00732CCD" w:rsidRPr="007B7F27" w:rsidRDefault="00732CCD" w:rsidP="00732CCD">
      <w:pPr>
        <w:ind w:firstLine="567"/>
        <w:jc w:val="right"/>
        <w:rPr>
          <w:b/>
          <w:sz w:val="26"/>
          <w:szCs w:val="26"/>
        </w:rPr>
      </w:pPr>
      <w:r w:rsidRPr="007B7F27">
        <w:rPr>
          <w:b/>
          <w:sz w:val="26"/>
          <w:szCs w:val="26"/>
        </w:rPr>
        <w:t>Tin bài: Thảo Ly</w:t>
      </w:r>
    </w:p>
    <w:p w:rsidR="00732CCD" w:rsidRPr="007B7F27" w:rsidRDefault="00732CCD" w:rsidP="00732CCD">
      <w:pPr>
        <w:ind w:firstLine="567"/>
        <w:jc w:val="right"/>
        <w:rPr>
          <w:b/>
          <w:sz w:val="26"/>
          <w:szCs w:val="26"/>
        </w:rPr>
      </w:pPr>
      <w:r w:rsidRPr="007B7F27">
        <w:rPr>
          <w:b/>
          <w:sz w:val="26"/>
          <w:szCs w:val="26"/>
        </w:rPr>
        <w:t>DUYỆT CỦA PHÒNG TS&amp;TT</w:t>
      </w:r>
    </w:p>
    <w:sectPr w:rsidR="00732CCD" w:rsidRPr="007B7F27" w:rsidSect="00722975">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CCD"/>
    <w:rsid w:val="00192EF6"/>
    <w:rsid w:val="00722975"/>
    <w:rsid w:val="00732CCD"/>
    <w:rsid w:val="007B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7D8D9"/>
  <w15:chartTrackingRefBased/>
  <w15:docId w15:val="{79DC6D73-525F-4022-9DB5-08A92E52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c:creator>
  <cp:keywords/>
  <dc:description/>
  <cp:lastModifiedBy>LY</cp:lastModifiedBy>
  <cp:revision>2</cp:revision>
  <dcterms:created xsi:type="dcterms:W3CDTF">2026-05-14T08:55:00Z</dcterms:created>
  <dcterms:modified xsi:type="dcterms:W3CDTF">2026-05-14T09:44:00Z</dcterms:modified>
</cp:coreProperties>
</file>